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附件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行业营销总监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工作</w:t>
      </w:r>
      <w:r>
        <w:rPr>
          <w:rFonts w:ascii="仿宋" w:hAnsi="仿宋" w:eastAsia="仿宋"/>
          <w:b/>
          <w:sz w:val="32"/>
        </w:rPr>
        <w:t>地点</w:t>
      </w:r>
      <w:r>
        <w:rPr>
          <w:rFonts w:ascii="仿宋" w:hAnsi="仿宋" w:eastAsia="仿宋"/>
          <w:sz w:val="32"/>
        </w:rPr>
        <w:t>：西安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类型</w:t>
      </w:r>
      <w:r>
        <w:rPr>
          <w:rFonts w:ascii="仿宋" w:hAnsi="仿宋" w:eastAsia="仿宋"/>
          <w:sz w:val="32"/>
        </w:rPr>
        <w:t>：社会招聘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人数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</w:rPr>
        <w:t>4人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岗位</w:t>
      </w:r>
      <w:r>
        <w:rPr>
          <w:rFonts w:ascii="仿宋" w:hAnsi="仿宋" w:eastAsia="仿宋"/>
          <w:b/>
          <w:sz w:val="32"/>
        </w:rPr>
        <w:t>职责</w:t>
      </w:r>
      <w:r>
        <w:rPr>
          <w:rFonts w:ascii="仿宋" w:hAnsi="仿宋" w:eastAsia="仿宋"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1.围绕省级重要客户数字化转型需求，主动研究客户的宏观及微观政策、行业生态，围绕中国电信各类业务，挖掘引导客户需求，寻找合作点，制定拓展策略并实施。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2.负责省级重要客户日常拜访工作，组织开展参观、交流、展览、体验等各类客户活动，与客户形成立体的、持久的、高层次的合作关系，持续深耕客户数字化转型业务。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3.负责推动商机向项目转化，组织团队开展重大项目攻坚，包括为客户提供咨询规划、解决方案参与项目投标、项目签约等，直至项目签约。针对已签约项目持续跟进，包括签约后客户交付、项目运维及运营相关等客户侧配合工作。 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4.负责专业化营销服务体系建设，包括标杆项目打造及复制推广，纵向行业能力建设及赋能等。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5.负责组织完成上级单位布置的重点客户服务保障任务。</w:t>
      </w:r>
    </w:p>
    <w:p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任职资格</w:t>
      </w:r>
      <w:r>
        <w:rPr>
          <w:rFonts w:ascii="仿宋" w:hAnsi="仿宋" w:eastAsia="仿宋"/>
          <w:b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/>
          <w:sz w:val="28"/>
        </w:rPr>
        <w:t xml:space="preserve">    1．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教育部认可的高等院校全日制大学本科及以上学历</w:t>
      </w:r>
      <w:r>
        <w:rPr>
          <w:rFonts w:hint="eastAsia" w:ascii="仿宋" w:hAnsi="仿宋" w:eastAsia="仿宋"/>
          <w:sz w:val="28"/>
        </w:rPr>
        <w:t>、学士及以上学位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/>
          <w:sz w:val="28"/>
        </w:rPr>
        <w:t xml:space="preserve">   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2.原则上年龄在40岁及以下（198</w:t>
      </w:r>
      <w:r>
        <w:rPr>
          <w:rFonts w:hint="eastAsia" w:ascii="仿宋" w:hAnsi="仿宋" w:eastAsia="仿宋"/>
          <w:sz w:val="28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年1月1日以后出生）。对于行业内知名专家、职业经理人或在行业有重要影响力的</w:t>
      </w:r>
      <w:r>
        <w:rPr>
          <w:rFonts w:hint="eastAsia" w:ascii="仿宋" w:hAnsi="仿宋" w:eastAsia="仿宋"/>
          <w:sz w:val="28"/>
        </w:rPr>
        <w:t>专家人才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，</w:t>
      </w:r>
      <w:r>
        <w:rPr>
          <w:rFonts w:hint="eastAsia" w:ascii="仿宋" w:hAnsi="仿宋" w:eastAsia="仿宋"/>
          <w:sz w:val="28"/>
        </w:rPr>
        <w:t>年龄可适当放宽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3.具有六年及以上ICT项目营销及管理经验，且近三年中作为项目牵头负责人，组织实施过5000万元及以上的ICT项目（计算截止时间为2023年12月31日）；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4.具备要客、工业、卫健、应急、社会治理、乡村振兴、住建、文宣、智慧教育、交通物流、金融、互联网行业工作经验者优先。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5.通用能力：具备快速的学习能力，良好的推动解决问题的能力，团队合作意识好，执行力强，有强烈的进取心、责任感和工作激情，勇于接受挑战，敢于开拓创新，目标导向，自我驱动；身体健康，服从工作安排，贴近客户开展工作，能够适应经常出差需要。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行业咨询师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工作</w:t>
      </w:r>
      <w:r>
        <w:rPr>
          <w:rFonts w:ascii="仿宋" w:hAnsi="仿宋" w:eastAsia="仿宋"/>
          <w:b/>
          <w:sz w:val="32"/>
        </w:rPr>
        <w:t>地点</w:t>
      </w:r>
      <w:r>
        <w:rPr>
          <w:rFonts w:ascii="仿宋" w:hAnsi="仿宋" w:eastAsia="仿宋"/>
          <w:sz w:val="32"/>
        </w:rPr>
        <w:t>：西安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类型</w:t>
      </w:r>
      <w:r>
        <w:rPr>
          <w:rFonts w:ascii="仿宋" w:hAnsi="仿宋" w:eastAsia="仿宋"/>
          <w:sz w:val="32"/>
        </w:rPr>
        <w:t>：社会招聘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人数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</w:rPr>
        <w:t>3人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岗位</w:t>
      </w:r>
      <w:r>
        <w:rPr>
          <w:rFonts w:ascii="仿宋" w:hAnsi="仿宋" w:eastAsia="仿宋"/>
          <w:b/>
          <w:sz w:val="32"/>
        </w:rPr>
        <w:t>职责</w:t>
      </w:r>
      <w:r>
        <w:rPr>
          <w:rFonts w:ascii="仿宋" w:hAnsi="仿宋" w:eastAsia="仿宋"/>
          <w:sz w:val="32"/>
        </w:rPr>
        <w:t>：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4"/>
        </w:rPr>
        <w:t>1.负责行业与市场洞察。对行业趋势、宏观经济、产业政策、技术趋势进行研究，指导业务拓展与商机管理，为所在行业的业务布局、商业模式、业务模式、管理模式、关键举措提供建议；</w:t>
      </w:r>
      <w:r>
        <w:rPr>
          <w:rFonts w:hint="eastAsia" w:ascii="仿宋" w:hAnsi="仿宋" w:eastAsia="仿宋" w:cs="宋体"/>
          <w:kern w:val="0"/>
          <w:sz w:val="28"/>
          <w:szCs w:val="24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4"/>
        </w:rPr>
        <w:t xml:space="preserve">    2.负责需求引导与咨询规划。挖掘客户需求，对标行业最佳实践，进行业务、组织、流程、IT架构与技术协调一致的前瞻、系统规划与转型价值发现，提供数字化战略及路径规划、关键里程碑与实施计划咨询(包括网络架构、数据中心基础架构演进、云架构、大数据、安全体系等技术咨询）；</w:t>
      </w:r>
      <w:r>
        <w:rPr>
          <w:rFonts w:hint="eastAsia" w:ascii="仿宋" w:hAnsi="仿宋" w:eastAsia="仿宋" w:cs="宋体"/>
          <w:kern w:val="0"/>
          <w:sz w:val="28"/>
          <w:szCs w:val="24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4"/>
        </w:rPr>
        <w:t xml:space="preserve">    3.统筹行业生态合作与拓展。拓展并维护行业关键客户与合作伙伴的关系；引导客户采纳电信自有技术、产品与解决方案，寻找低成本高效率的生态资源，使方案生态可落地；</w:t>
      </w:r>
      <w:r>
        <w:rPr>
          <w:rFonts w:hint="eastAsia" w:ascii="仿宋" w:hAnsi="仿宋" w:eastAsia="仿宋" w:cs="宋体"/>
          <w:kern w:val="0"/>
          <w:sz w:val="28"/>
          <w:szCs w:val="24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4"/>
        </w:rPr>
        <w:t xml:space="preserve">    4.负责行业知识沉淀与标杆萃取。敏捷迭代行业研究与咨询成果，沉淀并更新组织知识；探索、提炼、积累可复用的行业咨询方案；面向高管层及内部团队提供有关行业与市场研究的培训赋能</w:t>
      </w:r>
    </w:p>
    <w:p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任职资格</w:t>
      </w:r>
      <w:r>
        <w:rPr>
          <w:rFonts w:ascii="仿宋" w:hAnsi="仿宋" w:eastAsia="仿宋"/>
          <w:b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/>
          <w:sz w:val="28"/>
        </w:rPr>
        <w:t xml:space="preserve">    1．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教育部认可的高等院校全日制大学本科及以上学历</w:t>
      </w:r>
      <w:r>
        <w:rPr>
          <w:rFonts w:hint="eastAsia" w:ascii="仿宋" w:hAnsi="仿宋" w:eastAsia="仿宋"/>
          <w:sz w:val="28"/>
        </w:rPr>
        <w:t>、学士及以上学位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/>
          <w:sz w:val="28"/>
        </w:rPr>
        <w:t xml:space="preserve">   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2.原则上年龄在40岁以下（198</w:t>
      </w:r>
      <w:r>
        <w:rPr>
          <w:rFonts w:hint="eastAsia" w:ascii="仿宋" w:hAnsi="仿宋" w:eastAsia="仿宋"/>
          <w:sz w:val="28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年1月1日以后出生）。对于行业内知名专家、职业经理人或在行业有重要影响力的</w:t>
      </w:r>
      <w:r>
        <w:rPr>
          <w:rFonts w:hint="eastAsia" w:ascii="仿宋" w:hAnsi="仿宋" w:eastAsia="仿宋"/>
          <w:sz w:val="28"/>
        </w:rPr>
        <w:t>专家人才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，</w:t>
      </w:r>
      <w:r>
        <w:rPr>
          <w:rFonts w:hint="eastAsia" w:ascii="仿宋" w:hAnsi="仿宋" w:eastAsia="仿宋"/>
          <w:sz w:val="28"/>
        </w:rPr>
        <w:t>年龄可适当放宽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3.具有六年及以上行业信息化项目咨询、规划、设计等工作经验，近三年作为项目牵头负责人，组织实施过5000万元及以上的ICT项目（计算截止时间为2023年12月31日）；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4.具备要客、工业、卫健、应急、社会治理、乡村振兴、住建、文宣、智慧教育、交通物流、金融、互联网行业工作经验者优先。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5.通用能力：具备快速的学习能力，良好的推动解决问题的能力，团队合作意识好，执行力强，有强烈的进取心、责任感和工作</w:t>
      </w:r>
      <w:r>
        <w:rPr>
          <w:rFonts w:hint="eastAsia" w:ascii="仿宋" w:hAnsi="仿宋" w:eastAsia="仿宋"/>
          <w:sz w:val="28"/>
        </w:rPr>
        <w:t>激情，勇于接受挑战，敢于开拓创新，目标导向，自我驱动；身体健康，服从工作安排，贴近客户开展工作，能够适应经常出差需要。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业务架构师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工作</w:t>
      </w:r>
      <w:r>
        <w:rPr>
          <w:rFonts w:ascii="仿宋" w:hAnsi="仿宋" w:eastAsia="仿宋"/>
          <w:b/>
          <w:sz w:val="32"/>
        </w:rPr>
        <w:t>地点</w:t>
      </w:r>
      <w:r>
        <w:rPr>
          <w:rFonts w:ascii="仿宋" w:hAnsi="仿宋" w:eastAsia="仿宋"/>
          <w:sz w:val="32"/>
        </w:rPr>
        <w:t>：西安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类型</w:t>
      </w:r>
      <w:r>
        <w:rPr>
          <w:rFonts w:ascii="仿宋" w:hAnsi="仿宋" w:eastAsia="仿宋"/>
          <w:sz w:val="32"/>
        </w:rPr>
        <w:t>：社会招聘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人数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</w:rPr>
        <w:t>3人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岗位</w:t>
      </w:r>
      <w:r>
        <w:rPr>
          <w:rFonts w:ascii="仿宋" w:hAnsi="仿宋" w:eastAsia="仿宋"/>
          <w:b/>
          <w:sz w:val="32"/>
        </w:rPr>
        <w:t>职责</w:t>
      </w:r>
      <w:r>
        <w:rPr>
          <w:rFonts w:ascii="仿宋" w:hAnsi="仿宋" w:eastAsia="仿宋"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1.负责客户业务洞察与策略规划。整合相关资源，分析、挖掘客户真实需求，了解客户现有基础设施、战略需求及解决方案等要素，确保概念设计的完整性与兼容性，确保企业经营的连续性；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2.负责业务架构方案设计。根据客户需求，充分考虑电信的自有能力及产品和新兴技术的应用;结合客户业务生产流程及服务要求，提供服务架构方案设计；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3.负责提出系统业务及IT需求。组织系统架构师及相关人员，提出业务架构及IT需求，进行业务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/>
        </w:rPr>
        <w:t>架构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交接，协助系统架构整体设计；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4.负责业务架构实施监督与优化。监督业务架构及服务方案的实施，管理实施阶段的业务架构设计变更；探索新技术在业务架构设计中的应用与实现路径；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5.负责业务知识沉淀与业务架构案例集梳理。总结形成可复例的参考模型、设计架构，提炼总结标杆案例集，输出可复例的标准化业务及服务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/>
        </w:rPr>
        <w:t>架构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设计、参考模型，迭代升级业务及服务架构设计方案；面向高管层及内部团队提供有关业务架构的培训赋能。</w:t>
      </w:r>
    </w:p>
    <w:p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任职资格</w:t>
      </w:r>
      <w:r>
        <w:rPr>
          <w:rFonts w:ascii="仿宋" w:hAnsi="仿宋" w:eastAsia="仿宋"/>
          <w:b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/>
          <w:sz w:val="28"/>
        </w:rPr>
        <w:t xml:space="preserve">    1．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教育部认可的高等院校全日制大学本科及以上学历</w:t>
      </w:r>
      <w:r>
        <w:rPr>
          <w:rFonts w:hint="eastAsia" w:ascii="仿宋" w:hAnsi="仿宋" w:eastAsia="仿宋"/>
          <w:sz w:val="28"/>
        </w:rPr>
        <w:t>、学士及以上学位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/>
          <w:sz w:val="28"/>
        </w:rPr>
        <w:t xml:space="preserve">   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2.原则上年龄在40岁以下（198</w:t>
      </w:r>
      <w:r>
        <w:rPr>
          <w:rFonts w:hint="eastAsia" w:ascii="仿宋" w:hAnsi="仿宋" w:eastAsia="仿宋"/>
          <w:sz w:val="28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年1月1日以后出生）。对于对于行业内知名专家、职业经理人或在行业有重要影响力的</w:t>
      </w:r>
      <w:r>
        <w:rPr>
          <w:rFonts w:hint="eastAsia" w:ascii="仿宋" w:hAnsi="仿宋" w:eastAsia="仿宋"/>
          <w:sz w:val="28"/>
        </w:rPr>
        <w:t>专家人才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，</w:t>
      </w:r>
      <w:r>
        <w:rPr>
          <w:rFonts w:hint="eastAsia" w:ascii="仿宋" w:hAnsi="仿宋" w:eastAsia="仿宋"/>
          <w:sz w:val="28"/>
        </w:rPr>
        <w:t>年龄可适当放宽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</w:t>
      </w:r>
      <w:r>
        <w:rPr>
          <w:rFonts w:hint="eastAsia" w:ascii="仿宋" w:hAnsi="仿宋" w:eastAsia="仿宋"/>
          <w:sz w:val="28"/>
        </w:rPr>
        <w:t xml:space="preserve"> 3.具有六年以上行业信息化项目业务架构设计工作经验，组织设计或实施过5000万元及以上的信息化项目的业务架构（计算截止时间为2023年12月31日）；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4.具备要客、工业、卫健、应急、社会治理、乡村振兴、住建、文宣、智慧教育、交通物流、金融、互联网行业经验者优先。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5.通用能力：具备快速的学习能力，良好的推动解决问题的能力，团队合作意识好，执行力强，有强烈的进取心、责任感和工作激情，勇于接受挑战，敢于开拓创新，目标导向，自我驱动；身体健康，服从工作安排，贴近客户开展工作，能够适应经常出差需要。</w:t>
      </w:r>
    </w:p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系统架构师（AI方向）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工作</w:t>
      </w:r>
      <w:r>
        <w:rPr>
          <w:rFonts w:ascii="仿宋" w:hAnsi="仿宋" w:eastAsia="仿宋"/>
          <w:b/>
          <w:sz w:val="32"/>
        </w:rPr>
        <w:t>地点</w:t>
      </w:r>
      <w:r>
        <w:rPr>
          <w:rFonts w:ascii="仿宋" w:hAnsi="仿宋" w:eastAsia="仿宋"/>
          <w:sz w:val="32"/>
        </w:rPr>
        <w:t>：西安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类型</w:t>
      </w:r>
      <w:r>
        <w:rPr>
          <w:rFonts w:ascii="仿宋" w:hAnsi="仿宋" w:eastAsia="仿宋"/>
          <w:sz w:val="32"/>
        </w:rPr>
        <w:t>：社会招聘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招聘</w:t>
      </w:r>
      <w:r>
        <w:rPr>
          <w:rFonts w:ascii="仿宋" w:hAnsi="仿宋" w:eastAsia="仿宋"/>
          <w:b/>
          <w:sz w:val="32"/>
        </w:rPr>
        <w:t>人数</w:t>
      </w:r>
      <w:r>
        <w:rPr>
          <w:rFonts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</w:rPr>
        <w:t>1人</w:t>
      </w:r>
    </w:p>
    <w:p>
      <w:pPr>
        <w:ind w:firstLine="643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岗位</w:t>
      </w:r>
      <w:r>
        <w:rPr>
          <w:rFonts w:ascii="仿宋" w:hAnsi="仿宋" w:eastAsia="仿宋"/>
          <w:b/>
          <w:sz w:val="32"/>
        </w:rPr>
        <w:t>职责</w:t>
      </w:r>
      <w:r>
        <w:rPr>
          <w:rFonts w:ascii="仿宋" w:hAnsi="仿宋" w:eastAsia="仿宋"/>
          <w:sz w:val="32"/>
        </w:rPr>
        <w:t>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1.负责新兴技术架构策略构建。依据客户业务方案架构，理解客户需求及架构设计的驱动与约束因素，梳理客户现有系统</w:t>
      </w:r>
      <w:r>
        <w:rPr>
          <w:rFonts w:hint="eastAsia" w:ascii="仿宋" w:hAnsi="仿宋" w:eastAsia="仿宋"/>
          <w:sz w:val="28"/>
          <w:lang w:val="en-US" w:eastAsia="zh-CN"/>
        </w:rPr>
        <w:t>构成</w:t>
      </w:r>
      <w:r>
        <w:rPr>
          <w:rFonts w:hint="eastAsia" w:ascii="仿宋" w:hAnsi="仿宋" w:eastAsia="仿宋"/>
          <w:sz w:val="28"/>
        </w:rPr>
        <w:t>，明确架构设计的策略；</w:t>
      </w:r>
      <w:r>
        <w:rPr>
          <w:rFonts w:hint="eastAsia" w:ascii="仿宋" w:hAnsi="仿宋" w:eastAsia="仿宋"/>
          <w:sz w:val="28"/>
        </w:rPr>
        <w:br w:type="textWrapping"/>
      </w:r>
      <w:r>
        <w:rPr>
          <w:rFonts w:hint="eastAsia" w:ascii="仿宋" w:hAnsi="仿宋" w:eastAsia="仿宋"/>
          <w:sz w:val="28"/>
        </w:rPr>
        <w:t xml:space="preserve">    2.负责系统架构方案设计。基于业务全流程需求识别，统筹技术架构设计，输出高阶实施与迁移方案，建立架构路线图，明确过渡架构与目标架构，借助生态技术能力，确保系统架构设计可交付。</w:t>
      </w:r>
      <w:r>
        <w:rPr>
          <w:rFonts w:hint="eastAsia" w:ascii="仿宋" w:hAnsi="仿宋" w:eastAsia="仿宋"/>
          <w:sz w:val="28"/>
        </w:rPr>
        <w:br w:type="textWrapping"/>
      </w:r>
      <w:r>
        <w:rPr>
          <w:rFonts w:hint="eastAsia" w:ascii="仿宋" w:hAnsi="仿宋" w:eastAsia="仿宋"/>
          <w:sz w:val="28"/>
        </w:rPr>
        <w:t xml:space="preserve">    3.负责规范与管理框架制定。组织制定系统架构战略、治理结构、标准、政策流程、架构工作员工角色、技能、经验要求与规范；参与生态系统内战略制定和商机识别，定期评估内部能力平台、生态合作</w:t>
      </w:r>
      <w:r>
        <w:rPr>
          <w:rFonts w:hint="eastAsia" w:ascii="仿宋" w:hAnsi="仿宋" w:eastAsia="仿宋"/>
          <w:sz w:val="28"/>
          <w:lang w:val="en-US" w:eastAsia="zh-CN"/>
        </w:rPr>
        <w:t>伙伴</w:t>
      </w:r>
      <w:r>
        <w:rPr>
          <w:rFonts w:hint="eastAsia" w:ascii="仿宋" w:hAnsi="仿宋" w:eastAsia="仿宋"/>
          <w:sz w:val="28"/>
        </w:rPr>
        <w:t>和供应商技术能力；</w:t>
      </w:r>
      <w:r>
        <w:rPr>
          <w:rFonts w:hint="eastAsia" w:ascii="仿宋" w:hAnsi="仿宋" w:eastAsia="仿宋"/>
          <w:sz w:val="28"/>
        </w:rPr>
        <w:br w:type="textWrapping"/>
      </w:r>
      <w:r>
        <w:rPr>
          <w:rFonts w:hint="eastAsia" w:ascii="仿宋" w:hAnsi="仿宋" w:eastAsia="仿宋"/>
          <w:sz w:val="28"/>
        </w:rPr>
        <w:t xml:space="preserve">    4.负责实施治理与变更管理。协同商机团队、技术专家及交付部门组织售前技术方案评审，确保实施迁移计划达到预期收益，降低过渡风险；指导原型开发或概念设计工作，验证技术可行性；持续监督并管理系统架构变更，提出优化建议。</w:t>
      </w:r>
      <w:r>
        <w:rPr>
          <w:rFonts w:hint="eastAsia" w:ascii="仿宋" w:hAnsi="仿宋" w:eastAsia="仿宋"/>
          <w:sz w:val="28"/>
        </w:rPr>
        <w:br w:type="textWrapping"/>
      </w:r>
      <w:r>
        <w:rPr>
          <w:rFonts w:hint="eastAsia" w:ascii="仿宋" w:hAnsi="仿宋" w:eastAsia="仿宋"/>
          <w:sz w:val="28"/>
        </w:rPr>
        <w:t xml:space="preserve">    5.负责新兴技术知识沉淀与研究。统筹新兴技术、行业和市场趋势的研究与评估，分析新兴技术成本、收益、风险、影响和优先级；明确组织层面与新技术部署相关的资源需求，构建生态资源，建设生态围栏；基于标杆项目经验，形成可复用的模型、试点与工具，向管理层和内部团队提供建议、培训与赋能。</w:t>
      </w:r>
    </w:p>
    <w:p>
      <w:pPr>
        <w:ind w:firstLine="643" w:firstLineChars="200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任职资格：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 w:cstheme="minorBidi"/>
          <w:kern w:val="2"/>
          <w:sz w:val="28"/>
          <w:szCs w:val="22"/>
        </w:rPr>
      </w:pPr>
      <w:r>
        <w:rPr>
          <w:rFonts w:hint="eastAsia" w:ascii="仿宋" w:hAnsi="仿宋" w:eastAsia="仿宋"/>
          <w:sz w:val="28"/>
        </w:rPr>
        <w:t xml:space="preserve">    1．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28"/>
          <w:szCs w:val="22"/>
        </w:rPr>
        <w:t>教育部认可的高等院校全日制大学本科及以上学历</w:t>
      </w:r>
      <w:r>
        <w:rPr>
          <w:rFonts w:hint="eastAsia" w:ascii="仿宋" w:hAnsi="仿宋" w:eastAsia="仿宋"/>
          <w:sz w:val="28"/>
        </w:rPr>
        <w:t>、学士及以上学位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br w:type="textWrapping"/>
      </w:r>
      <w:r>
        <w:rPr>
          <w:rFonts w:hint="eastAsia" w:ascii="仿宋" w:hAnsi="仿宋" w:eastAsia="仿宋"/>
          <w:sz w:val="28"/>
        </w:rPr>
        <w:t xml:space="preserve">    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2.原则上年龄在40岁及以下（198</w:t>
      </w:r>
      <w:r>
        <w:rPr>
          <w:rFonts w:hint="eastAsia" w:ascii="仿宋" w:hAnsi="仿宋" w:eastAsia="仿宋"/>
          <w:sz w:val="28"/>
        </w:rPr>
        <w:t>4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年1月1日以后出生）。对于对于行业内知名专家、职业经理人或在行业有重要影响力的</w:t>
      </w:r>
      <w:r>
        <w:rPr>
          <w:rFonts w:hint="eastAsia" w:ascii="仿宋" w:hAnsi="仿宋" w:eastAsia="仿宋"/>
          <w:sz w:val="28"/>
        </w:rPr>
        <w:t>专家人才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，</w:t>
      </w:r>
      <w:r>
        <w:rPr>
          <w:rFonts w:hint="eastAsia" w:ascii="仿宋" w:hAnsi="仿宋" w:eastAsia="仿宋"/>
          <w:sz w:val="28"/>
        </w:rPr>
        <w:t>年龄可酌情放宽</w:t>
      </w:r>
      <w:r>
        <w:rPr>
          <w:rFonts w:hint="eastAsia" w:ascii="仿宋" w:hAnsi="仿宋" w:eastAsia="仿宋" w:cstheme="minorBidi"/>
          <w:kern w:val="2"/>
          <w:sz w:val="28"/>
          <w:szCs w:val="22"/>
        </w:rPr>
        <w:t>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3.具有六年及以上行业信息化项目系统架构设计工作经验，组织设计或实施过5000万元及以上的信息化项目的系统架构（计算截止时间为2023年12月31日）；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4.具备要客、工业、卫健、应急、社会治理、乡村振兴、住建、文宣、智慧教育、交通物流、金融、互联网行业工作经验者优先；具备AI研发背景者优先。</w:t>
      </w:r>
    </w:p>
    <w:p>
      <w:pPr>
        <w:pStyle w:val="2"/>
        <w:spacing w:before="0" w:beforeAutospacing="0" w:after="0" w:afterAutospacing="0"/>
        <w:textAlignment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 w:cstheme="minorBidi"/>
          <w:kern w:val="2"/>
          <w:sz w:val="28"/>
          <w:szCs w:val="22"/>
        </w:rPr>
        <w:t xml:space="preserve">    5.通用能力：具备快速的学习能力，良好的推动解决问题的能力，团队合作意识好，执行力强，有强烈的进取心、责任感和工作</w:t>
      </w:r>
      <w:r>
        <w:rPr>
          <w:rFonts w:hint="eastAsia" w:ascii="仿宋" w:hAnsi="仿宋" w:eastAsia="仿宋"/>
          <w:sz w:val="28"/>
        </w:rPr>
        <w:t>激情，勇于接受挑战，敢于开拓创新，目标导向，自我驱动；身体健康，服从工作安排，贴近客户开展工作，能够适应经常出差需要。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9C3D95"/>
    <w:rsid w:val="000C7D86"/>
    <w:rsid w:val="001E3903"/>
    <w:rsid w:val="00200635"/>
    <w:rsid w:val="00212F8D"/>
    <w:rsid w:val="00321389"/>
    <w:rsid w:val="004650C0"/>
    <w:rsid w:val="00476C72"/>
    <w:rsid w:val="00537A08"/>
    <w:rsid w:val="00652967"/>
    <w:rsid w:val="009C3D95"/>
    <w:rsid w:val="00B53973"/>
    <w:rsid w:val="00B57ABD"/>
    <w:rsid w:val="00C52B97"/>
    <w:rsid w:val="00CD6B59"/>
    <w:rsid w:val="00D61076"/>
    <w:rsid w:val="00E86357"/>
    <w:rsid w:val="00F06382"/>
    <w:rsid w:val="00F610E0"/>
    <w:rsid w:val="00FC1013"/>
    <w:rsid w:val="01CB20C7"/>
    <w:rsid w:val="05456D40"/>
    <w:rsid w:val="2ED43748"/>
    <w:rsid w:val="323B26F8"/>
    <w:rsid w:val="486B3E1A"/>
    <w:rsid w:val="50207035"/>
    <w:rsid w:val="592B7F6F"/>
    <w:rsid w:val="65DB433E"/>
    <w:rsid w:val="77CE3B6B"/>
    <w:rsid w:val="79E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510</Words>
  <Characters>2912</Characters>
  <Lines>24</Lines>
  <Paragraphs>6</Paragraphs>
  <TotalTime>116</TotalTime>
  <ScaleCrop>false</ScaleCrop>
  <LinksUpToDate>false</LinksUpToDate>
  <CharactersWithSpaces>3416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2022-11-14T02:48:00Z</dcterms:created>
  <dc:creator>邹文斌</dc:creator>
  <cp:lastModifiedBy>康博浩</cp:lastModifiedBy>
  <dcterms:modified xsi:type="dcterms:W3CDTF">2024-01-02T12:12:50Z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B4807C9C65CA4F1497E0E5132A178828_13</vt:lpwstr>
  </property>
</Properties>
</file>